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2.odttf" ContentType="application/vnd.openxmlformats-officedocument.obfuscatedFont"/>
  <Override PartName="/word/fontTable.xml" ContentType="application/vnd.openxmlformats-officedocument.wordprocessingml.fontTable+xml"/>
  <Override PartName="/word/media/image1.png" ContentType="image/png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University"/>
        <w:rPr/>
      </w:pPr>
      <w:r>
        <w:rPr/>
        <w:t>Федеральное государственное бюджетное образовательное учреждение высшего образования</w:t>
        <w:br/>
        <w:t>«Сибирский государственный университет телекоммуникаций и информатики»</w:t>
        <w:br/>
        <w:t>(СибГУТИ)</w:t>
      </w:r>
    </w:p>
    <w:p>
      <w:pPr>
        <w:pStyle w:val="Chair"/>
        <w:rPr/>
      </w:pPr>
      <w:r>
        <w:rPr/>
        <w:t>Кафедра вычислительных систем</w:t>
      </w:r>
    </w:p>
    <w:p>
      <w:pPr>
        <w:pStyle w:val="ReportType"/>
        <w:rPr/>
      </w:pPr>
      <w:r>
        <w:rPr/>
        <w:t>Расчетно-графическая работа</w:t>
      </w:r>
    </w:p>
    <w:p>
      <w:pPr>
        <w:pStyle w:val="Course"/>
        <w:rPr/>
      </w:pPr>
      <w:r>
        <w:rPr/>
        <w:t>по дисциплине «Современные технологии программирования»</w:t>
      </w:r>
    </w:p>
    <w:p>
      <w:pPr>
        <w:pStyle w:val="Topic"/>
        <w:rPr/>
      </w:pPr>
      <w:r>
        <w:rPr/>
        <w:t xml:space="preserve">на тему «Реализация шаблонного типа данных </w:t>
      </w:r>
      <w:r>
        <w:rPr>
          <w:shd w:fill="81D41A" w:val="clear"/>
        </w:rPr>
        <w:t>LinkedList</w:t>
      </w:r>
      <w:r>
        <w:rPr/>
        <w:t>»</w:t>
      </w:r>
    </w:p>
    <w:p>
      <w:pPr>
        <w:pStyle w:val="Author"/>
        <w:pBdr/>
        <w:ind w:left="0" w:right="0" w:firstLine="6480"/>
        <w:rPr/>
      </w:pPr>
      <w:r>
        <w:rPr/>
        <w:t>Выполнил:</w:t>
      </w:r>
    </w:p>
    <w:p>
      <w:pPr>
        <w:pStyle w:val="Author"/>
        <w:pBdr/>
        <w:ind w:left="0" w:right="0" w:firstLine="6480"/>
        <w:rPr/>
      </w:pPr>
      <w:r>
        <w:rPr/>
        <w:t xml:space="preserve">ст. гр. </w:t>
      </w:r>
      <w:r>
        <w:rPr>
          <w:shd w:fill="81D41A" w:val="clear"/>
        </w:rPr>
        <w:t>ИВ-911</w:t>
      </w:r>
    </w:p>
    <w:p>
      <w:pPr>
        <w:pStyle w:val="Author"/>
        <w:pBdr/>
        <w:ind w:left="0" w:right="0" w:firstLine="6480"/>
        <w:rPr>
          <w:shd w:fill="81D41A" w:val="clear"/>
        </w:rPr>
      </w:pPr>
      <w:r>
        <w:rPr>
          <w:shd w:fill="81D41A" w:val="clear"/>
        </w:rPr>
        <w:t>Константинопольский И. О.</w:t>
      </w:r>
    </w:p>
    <w:p>
      <w:pPr>
        <w:pStyle w:val="Author"/>
        <w:pBdr/>
        <w:ind w:left="0" w:right="0" w:firstLine="6480"/>
        <w:rPr/>
      </w:pPr>
      <w:r>
        <w:rPr/>
      </w:r>
    </w:p>
    <w:p>
      <w:pPr>
        <w:pStyle w:val="Author"/>
        <w:pBdr/>
        <w:ind w:left="0" w:right="0" w:firstLine="6480"/>
        <w:rPr/>
      </w:pPr>
      <w:r>
        <w:rPr/>
        <w:t>Проверил:</w:t>
      </w:r>
    </w:p>
    <w:p>
      <w:pPr>
        <w:pStyle w:val="Author"/>
        <w:pBdr/>
        <w:ind w:left="0" w:right="0" w:firstLine="6480"/>
        <w:rPr/>
      </w:pPr>
      <w:r>
        <w:rPr/>
        <w:t>доц.</w:t>
      </w:r>
      <w:r>
        <w:rPr/>
        <w:t xml:space="preserve"> Пименов Е. С.</w:t>
      </w:r>
    </w:p>
    <w:p>
      <w:pPr>
        <w:sectPr>
          <w:footerReference w:type="even" r:id="rId2"/>
          <w:footerReference w:type="default" r:id="rId3"/>
          <w:type w:val="nextPage"/>
          <w:pgSz w:w="11906" w:h="16838"/>
          <w:pgMar w:left="1134" w:right="1134" w:gutter="0" w:header="0" w:top="1134" w:footer="1134" w:bottom="1710"/>
          <w:pgNumType w:fmt="decimal"/>
          <w:formProt w:val="false"/>
          <w:textDirection w:val="lrTb"/>
          <w:docGrid w:type="default" w:linePitch="312" w:charSpace="4294961151"/>
        </w:sectPr>
      </w:pP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ContentsHeading"/>
            <w:rPr/>
          </w:pPr>
          <w:r>
            <w:rPr/>
            <w:t>Содержание</w:t>
          </w:r>
        </w:p>
        <w:p>
          <w:pPr>
            <w:pStyle w:val="Contents2"/>
            <w:tabs>
              <w:tab w:val="clear" w:pos="9355"/>
              <w:tab w:val="right" w:pos="9638" w:leader="dot"/>
            </w:tabs>
            <w:rPr/>
          </w:pPr>
          <w:r>
            <w:fldChar w:fldCharType="begin"/>
          </w:r>
          <w:r>
            <w:rPr>
              <w:rStyle w:val="IndexLink"/>
            </w:rPr>
            <w:instrText xml:space="preserve"> TOC \f \o "1-9" \h</w:instrText>
          </w:r>
          <w:r>
            <w:rPr>
              <w:rStyle w:val="IndexLink"/>
            </w:rPr>
            <w:fldChar w:fldCharType="separate"/>
          </w:r>
          <w:hyperlink w:anchor="__RefHeading___Toc79_531918277">
            <w:r>
              <w:rPr>
                <w:rStyle w:val="IndexLink"/>
              </w:rPr>
              <w:t>1. Постановка задачи</w:t>
              <w:tab/>
              <w:t>3</w:t>
            </w:r>
          </w:hyperlink>
        </w:p>
        <w:p>
          <w:pPr>
            <w:pStyle w:val="Contents2"/>
            <w:tabs>
              <w:tab w:val="clear" w:pos="9355"/>
              <w:tab w:val="right" w:pos="9638" w:leader="dot"/>
            </w:tabs>
            <w:rPr/>
          </w:pPr>
          <w:hyperlink w:anchor="__RefHeading___Toc851_4100427750">
            <w:r>
              <w:rPr>
                <w:rStyle w:val="IndexLink"/>
              </w:rPr>
              <w:t>2. Мотивация</w:t>
              <w:tab/>
              <w:t>4</w:t>
            </w:r>
          </w:hyperlink>
        </w:p>
        <w:p>
          <w:pPr>
            <w:pStyle w:val="Contents2"/>
            <w:tabs>
              <w:tab w:val="clear" w:pos="9355"/>
              <w:tab w:val="right" w:pos="9638" w:leader="dot"/>
            </w:tabs>
            <w:rPr/>
          </w:pPr>
          <w:hyperlink w:anchor="__RefHeading___Toc300_531918277">
            <w:r>
              <w:rPr>
                <w:rStyle w:val="IndexLink"/>
              </w:rPr>
              <w:t>3. Реализация</w:t>
              <w:tab/>
              <w:t>5</w:t>
            </w:r>
          </w:hyperlink>
        </w:p>
        <w:p>
          <w:pPr>
            <w:pStyle w:val="Contents3"/>
            <w:tabs>
              <w:tab w:val="clear" w:pos="9072"/>
              <w:tab w:val="right" w:pos="9638" w:leader="dot"/>
            </w:tabs>
            <w:rPr/>
          </w:pPr>
          <w:hyperlink w:anchor="__RefHeading___Toc302_531918277">
            <w:r>
              <w:rPr>
                <w:rStyle w:val="IndexLink"/>
              </w:rPr>
              <w:t>3.1 Внутреннее устройство</w:t>
              <w:tab/>
              <w:t>5</w:t>
            </w:r>
          </w:hyperlink>
        </w:p>
        <w:p>
          <w:pPr>
            <w:pStyle w:val="Contents3"/>
            <w:tabs>
              <w:tab w:val="clear" w:pos="9072"/>
              <w:tab w:val="right" w:pos="9638" w:leader="dot"/>
            </w:tabs>
            <w:rPr/>
          </w:pPr>
          <w:hyperlink w:anchor="__RefHeading___Toc304_531918277">
            <w:r>
              <w:rPr>
                <w:rStyle w:val="IndexLink"/>
              </w:rPr>
              <w:t>3.2 Интерфейс</w:t>
              <w:tab/>
              <w:t>5</w:t>
            </w:r>
          </w:hyperlink>
        </w:p>
        <w:p>
          <w:pPr>
            <w:pStyle w:val="Contents3"/>
            <w:tabs>
              <w:tab w:val="clear" w:pos="9072"/>
              <w:tab w:val="right" w:pos="9638" w:leader="dot"/>
            </w:tabs>
            <w:rPr/>
          </w:pPr>
          <w:hyperlink w:anchor="__RefHeading___Toc306_531918277">
            <w:r>
              <w:rPr>
                <w:rStyle w:val="IndexLink"/>
              </w:rPr>
              <w:t>3.3 Итераторы</w:t>
              <w:tab/>
              <w:t>5</w:t>
            </w:r>
          </w:hyperlink>
        </w:p>
        <w:p>
          <w:pPr>
            <w:pStyle w:val="Contents2"/>
            <w:tabs>
              <w:tab w:val="clear" w:pos="9355"/>
              <w:tab w:val="right" w:pos="9638" w:leader="dot"/>
            </w:tabs>
            <w:rPr/>
          </w:pPr>
          <w:hyperlink w:anchor="__RefHeading___Toc832_4100427750">
            <w:r>
              <w:rPr>
                <w:rStyle w:val="IndexLink"/>
              </w:rPr>
              <w:t>4. Список источников</w:t>
              <w:tab/>
              <w:t>6</w:t>
            </w:r>
          </w:hyperlink>
        </w:p>
        <w:p>
          <w:pPr>
            <w:pStyle w:val="Contents2"/>
            <w:tabs>
              <w:tab w:val="clear" w:pos="9355"/>
              <w:tab w:val="right" w:pos="9638" w:leader="dot"/>
            </w:tabs>
            <w:rPr/>
          </w:pPr>
          <w:hyperlink w:anchor="__RefHeading___Toc834_4100427750">
            <w:r>
              <w:rPr>
                <w:rStyle w:val="IndexLink"/>
              </w:rPr>
              <w:t>5. Приложение</w:t>
              <w:tab/>
              <w:t>7</w:t>
            </w:r>
          </w:hyperlink>
          <w:r>
            <w:rPr>
              <w:rStyle w:val="IndexLink"/>
            </w:rPr>
            <w:fldChar w:fldCharType="end"/>
          </w:r>
        </w:p>
      </w:sdtContent>
    </w:sdt>
    <w:p>
      <w:pPr>
        <w:pStyle w:val="Author"/>
        <w:pBdr/>
        <w:ind w:left="0" w:right="0" w:hanging="0"/>
        <w:rPr/>
      </w:pPr>
      <w:r>
        <w:rPr/>
      </w:r>
      <w:r>
        <w:br w:type="page"/>
      </w:r>
    </w:p>
    <w:p>
      <w:pPr>
        <w:pStyle w:val="Heading2"/>
        <w:ind w:left="0" w:right="0" w:firstLine="709"/>
        <w:rPr>
          <w:rFonts w:ascii="Liberation Sans" w:hAnsi="Liberation Sans" w:eastAsia="Noto Sans CJK SC" w:cs="Lohit Devanagari"/>
          <w:b/>
          <w:b/>
          <w:bCs/>
          <w:sz w:val="32"/>
          <w:szCs w:val="32"/>
        </w:rPr>
      </w:pPr>
      <w:bookmarkStart w:id="0" w:name="__RefHeading___Toc79_531918277"/>
      <w:bookmarkEnd w:id="0"/>
      <w:r>
        <w:rPr>
          <w:rFonts w:eastAsia="Noto Sans CJK SC" w:cs="Lohit Devanagari"/>
          <w:b/>
          <w:bCs/>
          <w:sz w:val="32"/>
          <w:szCs w:val="32"/>
        </w:rPr>
        <w:t>Постановка задачи</w:t>
      </w:r>
    </w:p>
    <w:p>
      <w:pPr>
        <w:pStyle w:val="FirstLineIndent"/>
        <w:rPr/>
      </w:pPr>
      <w:r>
        <w:rPr/>
        <w:t>Спроектировать ш</w:t>
      </w:r>
      <w:r>
        <w:rPr/>
        <w:t xml:space="preserve">аблонный тип данных </w:t>
      </w:r>
      <w:r>
        <w:rPr>
          <w:shd w:fill="81D41A" w:val="clear"/>
        </w:rPr>
        <w:t>LinkedList</w:t>
      </w:r>
      <w:r>
        <w:rPr/>
        <w:t xml:space="preserve">. </w:t>
      </w:r>
      <w:r>
        <w:rPr/>
        <w:t>Использовать стандарт языка С⁠+⁠+⁠17.</w:t>
      </w:r>
      <w:r>
        <w:rPr/>
        <w:t xml:space="preserve"> Реализовать итераторы, совместимые с алгоритмами стандартной библиотеки. </w:t>
      </w:r>
      <w:r>
        <w:rPr/>
        <w:t xml:space="preserve">Покрыть модульными тестами. </w:t>
      </w:r>
      <w:r>
        <w:rPr/>
        <w:t>При реализации не пользоваться контейнерами стандартной библиотеки, реализовать управление ресурсами в идиоме RAII.</w:t>
      </w:r>
    </w:p>
    <w:p>
      <w:pPr>
        <w:pStyle w:val="FirstLineIndent"/>
        <w:rPr/>
      </w:pPr>
      <w:r>
        <w:rPr/>
        <w:t>В качестве системы сборки использовать C</w:t>
      </w:r>
      <w:r>
        <w:rPr/>
        <w:t>M</w:t>
      </w:r>
      <w:r>
        <w:rPr/>
        <w:t xml:space="preserve">ake. Структурировать проект в соответствии с соглашениями </w:t>
      </w:r>
      <w:r>
        <w:rPr>
          <w:shd w:fill="81D41A" w:val="clear"/>
        </w:rPr>
        <w:t>Canonical Project Structure</w:t>
      </w:r>
      <w:r>
        <w:rPr>
          <w:shd w:fill="auto" w:val="clear"/>
        </w:rPr>
        <w:t xml:space="preserve"> </w:t>
      </w:r>
      <w:r>
        <w:rPr>
          <w:shd w:fill="auto" w:val="clear"/>
        </w:rPr>
        <w:t>[1]</w:t>
      </w:r>
      <w:r>
        <w:rPr>
          <w:shd w:fill="auto" w:val="clear"/>
        </w:rPr>
        <w:t xml:space="preserve">. Всю разработку вести в системе контроля версий git. </w:t>
      </w:r>
      <w:r>
        <w:rPr>
          <w:shd w:fill="auto" w:val="clear"/>
        </w:rPr>
        <w:t>Настроить автоматическое форматирование средствами clang-format.</w:t>
      </w:r>
    </w:p>
    <w:p>
      <w:pPr>
        <w:pStyle w:val="FirstLineIndent"/>
        <w:rPr/>
      </w:pPr>
      <w:r>
        <w:rPr>
          <w:shd w:fill="auto" w:val="clear"/>
        </w:rPr>
        <w:t>П</w:t>
      </w:r>
      <w:r>
        <w:rPr>
          <w:shd w:fill="auto" w:val="clear"/>
        </w:rPr>
        <w:t>роверить код анализаторами Valgrind Memcheck, undefined sanitizer, address sanitizer, clang-tidy.</w:t>
      </w:r>
      <w:r>
        <w:br w:type="page"/>
      </w:r>
    </w:p>
    <w:p>
      <w:pPr>
        <w:pStyle w:val="Heading2"/>
        <w:ind w:left="0" w:right="0" w:firstLine="709"/>
        <w:rPr/>
      </w:pPr>
      <w:bookmarkStart w:id="1" w:name="__RefHeading___Toc851_4100427750"/>
      <w:bookmarkEnd w:id="1"/>
      <w:r>
        <w:rPr/>
        <w:t>Мотивация</w:t>
      </w:r>
    </w:p>
    <w:p>
      <w:pPr>
        <w:pStyle w:val="FirstLineIndent"/>
        <w:rPr/>
      </w:pPr>
      <w:r>
        <w:rPr/>
        <w:t>В этом разделе опишите необходимость вашей структуры данных: какими ключевыми свойствами она обладает и для каких задач подходит лучше в сравнении с другими похожими  типами.</w:t>
      </w:r>
      <w:r>
        <w:br w:type="page"/>
      </w:r>
    </w:p>
    <w:p>
      <w:pPr>
        <w:pStyle w:val="Heading2"/>
        <w:ind w:left="0" w:right="0" w:firstLine="709"/>
        <w:rPr/>
      </w:pPr>
      <w:bookmarkStart w:id="2" w:name="__RefHeading___Toc300_531918277"/>
      <w:bookmarkEnd w:id="2"/>
      <w:r>
        <w:rPr/>
        <w:t>Реализация</w:t>
      </w:r>
    </w:p>
    <w:p>
      <w:pPr>
        <w:pStyle w:val="Heading3"/>
        <w:ind w:left="0" w:right="0" w:firstLine="709"/>
        <w:rPr/>
      </w:pPr>
      <w:bookmarkStart w:id="3" w:name="__RefHeading___Toc302_531918277"/>
      <w:bookmarkEnd w:id="3"/>
      <w:r>
        <w:rPr/>
        <w:t>Внутреннее устройство</w:t>
      </w:r>
    </w:p>
    <w:p>
      <w:pPr>
        <w:pStyle w:val="FirstLineIndent"/>
        <w:rPr/>
      </w:pPr>
      <w:r>
        <w:rPr/>
        <w:t xml:space="preserve">Опишите внутреннее устройство реализованной структуры данных. Приветствуются диаграммы, </w:t>
      </w:r>
      <w:r>
        <w:rPr/>
        <w:t>см. рисунок</w:t>
      </w:r>
      <w:r>
        <w:rPr/>
        <w:t xml:space="preserve"> </w:t>
      </w:r>
      <w:r>
        <w:rPr/>
        <w:fldChar w:fldCharType="begin"/>
      </w:r>
      <w:r>
        <w:rPr/>
        <w:instrText xml:space="preserve"> REF Ref_Figure0_number_only \h </w:instrText>
      </w:r>
      <w:r>
        <w:rPr/>
        <w:fldChar w:fldCharType="separate"/>
      </w:r>
      <w:r>
        <w:rPr/>
        <w:t>3.1</w:t>
      </w:r>
      <w:r>
        <w:rPr/>
        <w:fldChar w:fldCharType="end"/>
      </w:r>
      <w:r>
        <w:rPr/>
        <w:t>.</w:t>
      </w:r>
    </w:p>
    <w:p>
      <w:pPr>
        <w:pStyle w:val="FirstLineIndent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210175" cy="1500505"/>
                <wp:effectExtent l="0" t="0" r="0" b="0"/>
                <wp:wrapTopAndBottom/>
                <wp:docPr id="1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150050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e"/>
                              <w:spacing w:before="120" w:after="120"/>
                              <w:rPr/>
                            </w:pPr>
                            <w:r>
                              <w:rPr>
                                <w:rFonts w:cs="Lohit Devanagari"/>
                                <w:i/>
                                <w:iCs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210175" cy="1249045"/>
                                  <wp:effectExtent l="0" t="0" r="0" b="0"/>
                                  <wp:docPr id="2" name="Image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0175" cy="1249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Рисунок</w:t>
                            </w:r>
                            <w:r>
                              <w:rPr/>
                              <w:t xml:space="preserve"> </w:t>
                            </w:r>
                            <w:bookmarkStart w:id="4" w:name="Ref_Figure0_number_only"/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 xml:space="preserve"> SEQ Figure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3.1</w:t>
                            </w:r>
                            <w:r>
                              <w:rPr/>
                              <w:fldChar w:fldCharType="end"/>
                            </w:r>
                            <w:bookmarkEnd w:id="4"/>
                            <w:r>
                              <w:rPr/>
                              <w:t xml:space="preserve">: </w:t>
                            </w:r>
                            <w:r>
                              <w:rPr/>
                              <w:t>Структура двусвязного списка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410.25pt;height:118.15pt;mso-wrap-distance-left:0pt;mso-wrap-distance-right:0pt;mso-wrap-distance-top:0pt;mso-wrap-distance-bottom:0pt;margin-top:0pt;mso-position-vertical:top;mso-position-vertical-relative:text;margin-left:35.85pt;mso-position-horizontal:center;mso-position-horizontal-relative:text">
                <v:textbox inset="0in,0in,0in,0in">
                  <w:txbxContent>
                    <w:p>
                      <w:pPr>
                        <w:pStyle w:val="Figure"/>
                        <w:spacing w:before="120" w:after="120"/>
                        <w:rPr/>
                      </w:pPr>
                      <w:r>
                        <w:rPr>
                          <w:rFonts w:cs="Lohit Devanagari"/>
                          <w:i/>
                          <w:iCs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210175" cy="1249045"/>
                            <wp:effectExtent l="0" t="0" r="0" b="0"/>
                            <wp:docPr id="3" name="Image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0175" cy="1249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Рисунок</w:t>
                      </w:r>
                      <w:r>
                        <w:rPr/>
                        <w:t xml:space="preserve"> </w:t>
                      </w:r>
                      <w:bookmarkStart w:id="5" w:name="Ref_Figure0_number_only"/>
                      <w:r>
                        <w:rPr/>
                        <w:fldChar w:fldCharType="begin"/>
                      </w:r>
                      <w:r>
                        <w:rPr/>
                        <w:instrText xml:space="preserve"> SEQ Figure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3.1</w:t>
                      </w:r>
                      <w:r>
                        <w:rPr/>
                        <w:fldChar w:fldCharType="end"/>
                      </w:r>
                      <w:bookmarkEnd w:id="5"/>
                      <w:r>
                        <w:rPr/>
                        <w:t xml:space="preserve">: </w:t>
                      </w:r>
                      <w:r>
                        <w:rPr/>
                        <w:t>Структура двусвязного списка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Heading3"/>
        <w:ind w:left="0" w:right="0" w:firstLine="709"/>
        <w:rPr/>
      </w:pPr>
      <w:bookmarkStart w:id="6" w:name="__RefHeading___Toc304_531918277"/>
      <w:bookmarkEnd w:id="6"/>
      <w:r>
        <w:rPr/>
        <w:t>Интерфейс</w:t>
      </w:r>
    </w:p>
    <w:p>
      <w:pPr>
        <w:pStyle w:val="FirstLineIndent"/>
        <w:rPr/>
      </w:pPr>
      <w:r>
        <w:rPr/>
        <w:t>Опишите операции, доступные через публичный интерфейс. Укажите их асимптотическую сложность и влияние на итераторы.</w:t>
      </w:r>
    </w:p>
    <w:p>
      <w:pPr>
        <w:pStyle w:val="Heading3"/>
        <w:ind w:left="0" w:right="0" w:firstLine="709"/>
        <w:rPr/>
      </w:pPr>
      <w:bookmarkStart w:id="7" w:name="__RefHeading___Toc306_531918277"/>
      <w:bookmarkEnd w:id="7"/>
      <w:r>
        <w:rPr/>
        <w:t>Итераторы</w:t>
      </w:r>
    </w:p>
    <w:p>
      <w:pPr>
        <w:pStyle w:val="FirstLineIndent"/>
        <w:rPr/>
      </w:pPr>
      <w:r>
        <w:rPr/>
        <w:t>Какие итераторы предоставляет ваша структура данных? Категория, особенности реализации.</w:t>
      </w:r>
      <w:r>
        <w:br w:type="page"/>
      </w:r>
    </w:p>
    <w:p>
      <w:pPr>
        <w:pStyle w:val="Heading2"/>
        <w:ind w:left="0" w:right="0" w:firstLine="709"/>
        <w:rPr/>
      </w:pPr>
      <w:bookmarkStart w:id="8" w:name="__RefHeading___Toc832_4100427750"/>
      <w:bookmarkEnd w:id="8"/>
      <w:r>
        <w:rPr/>
        <w:t>Список источников</w:t>
      </w:r>
    </w:p>
    <w:p>
      <w:pPr>
        <w:sectPr>
          <w:footerReference w:type="even" r:id="rId6"/>
          <w:footerReference w:type="default" r:id="rId7"/>
          <w:type w:val="nextPage"/>
          <w:pgSz w:w="11906" w:h="16838"/>
          <w:pgMar w:left="1134" w:right="1134" w:gutter="0" w:header="0" w:top="1134" w:footer="1134" w:bottom="1693"/>
          <w:pgNumType w:fmt="decimal"/>
          <w:formProt w:val="false"/>
          <w:textDirection w:val="lrTb"/>
          <w:docGrid w:type="default" w:linePitch="312" w:charSpace="4294961151"/>
        </w:sectPr>
      </w:pPr>
    </w:p>
    <w:p>
      <w:pPr>
        <w:pStyle w:val="Bibliography1"/>
        <w:rPr/>
      </w:pPr>
      <w:r>
        <w:rPr/>
        <w:t>1. Kolpackov B. Canonical Project Structure [Электронный ресурс]. URL: https://open-std.org/JTC1/SC22/WG21/docs/papers/2018/p1204r0.html (дата обращения: 07.05.2022).</w:t>
      </w:r>
    </w:p>
    <w:p>
      <w:pPr>
        <w:sectPr>
          <w:type w:val="continuous"/>
          <w:pgSz w:w="11906" w:h="16838"/>
          <w:pgMar w:left="1134" w:right="1134" w:gutter="0" w:header="0" w:top="1134" w:footer="1134" w:bottom="1693"/>
          <w:formProt w:val="false"/>
          <w:textDirection w:val="lrTb"/>
          <w:docGrid w:type="default" w:linePitch="312" w:charSpace="4294961151"/>
        </w:sectPr>
      </w:pPr>
    </w:p>
    <w:p>
      <w:pPr>
        <w:pStyle w:val="Heading2"/>
        <w:ind w:left="0" w:right="0" w:firstLine="709"/>
        <w:rPr/>
      </w:pPr>
      <w:bookmarkStart w:id="9" w:name="__RefHeading___Toc834_4100427750"/>
      <w:bookmarkEnd w:id="9"/>
      <w:r>
        <w:rPr/>
        <w:t>Приложение</w:t>
      </w:r>
    </w:p>
    <w:p>
      <w:pPr>
        <w:pStyle w:val="PreformattedText"/>
        <w:rPr/>
      </w:pPr>
      <w:r>
        <w:rPr/>
        <w:t xml:space="preserve">// </w:t>
      </w:r>
      <w:r>
        <w:rPr/>
        <w:t>file libcsc/libcsc/LinkedList.hpp</w:t>
      </w:r>
    </w:p>
    <w:p>
      <w:pPr>
        <w:pStyle w:val="PreformattedText"/>
        <w:rPr/>
      </w:pPr>
      <w:r>
        <w:rPr/>
        <w:t>#pragma once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template &lt;typename T&gt;</w:t>
      </w:r>
    </w:p>
    <w:p>
      <w:pPr>
        <w:pStyle w:val="PreformattedText"/>
        <w:rPr/>
      </w:pPr>
      <w:r>
        <w:rPr/>
        <w:t>class LinkedList {</w:t>
      </w:r>
    </w:p>
    <w:p>
      <w:pPr>
        <w:pStyle w:val="PreformattedText"/>
        <w:rPr/>
      </w:pPr>
      <w:r>
        <w:rPr/>
        <w:t xml:space="preserve"> </w:t>
      </w:r>
      <w:r>
        <w:rPr/>
        <w:t>public:</w:t>
      </w:r>
    </w:p>
    <w:p>
      <w:pPr>
        <w:pStyle w:val="PreformattedText"/>
        <w:rPr/>
      </w:pPr>
      <w:r>
        <w:rPr/>
        <w:t xml:space="preserve">  </w:t>
      </w:r>
      <w:r>
        <w:rPr/>
        <w:t>class Iterator {</w:t>
      </w:r>
    </w:p>
    <w:p>
      <w:pPr>
        <w:pStyle w:val="PreformattedText"/>
        <w:rPr/>
      </w:pPr>
      <w:r>
        <w:rPr/>
        <w:t xml:space="preserve">   </w:t>
      </w:r>
      <w:r>
        <w:rPr/>
        <w:t>public:</w:t>
      </w:r>
    </w:p>
    <w:p>
      <w:pPr>
        <w:pStyle w:val="PreformattedText"/>
        <w:rPr/>
      </w:pPr>
      <w:r>
        <w:rPr/>
        <w:t xml:space="preserve">    </w:t>
      </w:r>
      <w:r>
        <w:rPr/>
        <w:t>using iterator_category = std::?;</w:t>
      </w:r>
    </w:p>
    <w:p>
      <w:pPr>
        <w:pStyle w:val="PreformattedText"/>
        <w:rPr/>
      </w:pPr>
      <w:r>
        <w:rPr/>
        <w:t xml:space="preserve">  </w:t>
      </w:r>
      <w:r>
        <w:rPr/>
        <w:t>};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</w:t>
      </w:r>
      <w:r>
        <w:rPr/>
        <w:t>LinkedList() {}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</w:t>
      </w:r>
      <w:r>
        <w:rPr/>
        <w:t>~LinkedList() {}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</w:t>
      </w:r>
      <w:r>
        <w:rPr/>
        <w:t>private: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};</w:t>
      </w:r>
    </w:p>
    <w:sectPr>
      <w:footerReference w:type="even" r:id="rId8"/>
      <w:footerReference w:type="default" r:id="rId9"/>
      <w:type w:val="continuous"/>
      <w:pgSz w:w="11906" w:h="16838"/>
      <w:pgMar w:left="1134" w:right="1134" w:gutter="0" w:header="0" w:top="1134" w:footer="1134" w:bottom="1693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Mono">
    <w:altName w:val="Courier New"/>
    <w:charset w:val="01"/>
    <w:family w:val="modern"/>
    <w:pitch w:val="fixed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Center"/>
      <w:rPr/>
    </w:pPr>
    <w:r>
      <w:rPr/>
      <w:t xml:space="preserve">Новосибирск </w:t>
    </w:r>
    <w:r>
      <w:rPr/>
      <w:t>2024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</w:t>
    </w:r>
    <w:r>
      <w:rPr/>
      <w:fldChar w:fldCharType="end"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</w:t>
    </w:r>
    <w:r>
      <w:rPr/>
      <w:fldChar w:fldCharType="end"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</w:t>
    </w:r>
    <w:r>
      <w:rPr/>
      <w:fldChar w:fldCharType="end"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</w:t>
    </w:r>
    <w:r>
      <w:rPr/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decimal"/>
      <w:suff w:val="space"/>
      <w:lvlText w:val="%2.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decimal"/>
      <w:suff w:val="space"/>
      <w:lvlText w:val="%2.%3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evenAndOddHeaders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ru-RU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Heading2">
    <w:name w:val="Heading 2"/>
    <w:basedOn w:val="Heading"/>
    <w:next w:val="FirstLineIndent"/>
    <w:autoRedefine/>
    <w:qFormat/>
    <w:pPr>
      <w:pageBreakBefore/>
      <w:numPr>
        <w:ilvl w:val="1"/>
        <w:numId w:val="1"/>
      </w:numPr>
      <w:spacing w:before="200" w:after="120"/>
      <w:ind w:left="0" w:right="0" w:firstLine="709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next w:val="FirstLineIndent"/>
    <w:qFormat/>
    <w:pPr>
      <w:numPr>
        <w:ilvl w:val="2"/>
        <w:numId w:val="1"/>
      </w:numPr>
      <w:spacing w:before="140" w:after="120"/>
      <w:ind w:left="0" w:right="0" w:firstLine="709"/>
      <w:outlineLvl w:val="2"/>
    </w:pPr>
    <w:rPr>
      <w:b/>
      <w:bCs/>
      <w:sz w:val="28"/>
      <w:szCs w:val="28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IndexLink">
    <w:name w:val="Index Link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  <w:jc w:val="center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HeaderandFooter"/>
    <w:pPr>
      <w:suppressLineNumbers/>
    </w:pPr>
    <w:rPr/>
  </w:style>
  <w:style w:type="paragraph" w:styleId="SibSUTISTitlePage">
    <w:name w:val="SibSUTIS Title Page"/>
    <w:basedOn w:val="Normal"/>
    <w:next w:val="Normal"/>
    <w:qFormat/>
    <w:pPr/>
    <w:rPr/>
  </w:style>
  <w:style w:type="paragraph" w:styleId="University">
    <w:name w:val="University"/>
    <w:basedOn w:val="SibSUTISTitlePage"/>
    <w:next w:val="Chair"/>
    <w:qFormat/>
    <w:pPr>
      <w:spacing w:before="0" w:after="1699"/>
      <w:jc w:val="center"/>
    </w:pPr>
    <w:rPr/>
  </w:style>
  <w:style w:type="paragraph" w:styleId="Chair">
    <w:name w:val="Chair"/>
    <w:basedOn w:val="SibSUTISTitlePage"/>
    <w:qFormat/>
    <w:pPr>
      <w:spacing w:before="0" w:after="1699"/>
      <w:jc w:val="right"/>
    </w:pPr>
    <w:rPr/>
  </w:style>
  <w:style w:type="paragraph" w:styleId="ReportType">
    <w:name w:val="Report Type"/>
    <w:basedOn w:val="SibSUTISTitlePage"/>
    <w:qFormat/>
    <w:pPr>
      <w:jc w:val="center"/>
    </w:pPr>
    <w:rPr/>
  </w:style>
  <w:style w:type="paragraph" w:styleId="Course">
    <w:name w:val="Course"/>
    <w:basedOn w:val="SibSUTISTitlePage"/>
    <w:qFormat/>
    <w:pPr>
      <w:jc w:val="center"/>
    </w:pPr>
    <w:rPr/>
  </w:style>
  <w:style w:type="paragraph" w:styleId="Topic">
    <w:name w:val="Topic"/>
    <w:basedOn w:val="SibSUTISTitlePage"/>
    <w:qFormat/>
    <w:pPr>
      <w:spacing w:before="0" w:after="2736"/>
      <w:jc w:val="center"/>
    </w:pPr>
    <w:rPr/>
  </w:style>
  <w:style w:type="paragraph" w:styleId="Author">
    <w:name w:val="Author"/>
    <w:basedOn w:val="SibSUTISTitlePage"/>
    <w:qFormat/>
    <w:pPr>
      <w:pBdr/>
      <w:tabs>
        <w:tab w:val="clear" w:pos="720"/>
      </w:tabs>
    </w:pPr>
    <w:rPr/>
  </w:style>
  <w:style w:type="paragraph" w:styleId="FooterCenter">
    <w:name w:val="Footer Center"/>
    <w:basedOn w:val="Footer"/>
    <w:qFormat/>
    <w:pPr>
      <w:jc w:val="center"/>
    </w:pPr>
    <w:rPr/>
  </w:style>
  <w:style w:type="paragraph" w:styleId="IndexHeading">
    <w:name w:val="Index Heading"/>
    <w:basedOn w:val="Heading"/>
    <w:pPr>
      <w:suppressLineNumbers/>
      <w:ind w:left="0" w:right="0" w:hanging="0"/>
    </w:pPr>
    <w:rPr>
      <w:b/>
      <w:bCs/>
      <w:sz w:val="32"/>
      <w:szCs w:val="32"/>
    </w:rPr>
  </w:style>
  <w:style w:type="paragraph" w:styleId="ContentsHeading">
    <w:name w:val="TOC Heading"/>
    <w:basedOn w:val="IndexHeading"/>
    <w:pPr>
      <w:suppressLineNumbers/>
      <w:ind w:left="0" w:right="0" w:hanging="0"/>
    </w:pPr>
    <w:rPr>
      <w:b/>
      <w:bCs/>
      <w:sz w:val="32"/>
      <w:szCs w:val="32"/>
    </w:rPr>
  </w:style>
  <w:style w:type="paragraph" w:styleId="Contents2">
    <w:name w:val="TOC 2"/>
    <w:basedOn w:val="Index"/>
    <w:pPr>
      <w:tabs>
        <w:tab w:val="clear" w:pos="720"/>
        <w:tab w:val="right" w:pos="9355" w:leader="dot"/>
      </w:tabs>
      <w:ind w:left="283" w:right="0" w:hanging="0"/>
    </w:pPr>
    <w:rPr/>
  </w:style>
  <w:style w:type="paragraph" w:styleId="TextBodyIndent">
    <w:name w:val="Body Text Indent"/>
    <w:basedOn w:val="TextBody"/>
    <w:pPr>
      <w:ind w:left="283" w:right="0" w:hanging="0"/>
    </w:pPr>
    <w:rPr/>
  </w:style>
  <w:style w:type="paragraph" w:styleId="FirstLineIndent">
    <w:name w:val="Body Text First Indent"/>
    <w:basedOn w:val="TextBody"/>
    <w:pPr>
      <w:ind w:left="0" w:right="0" w:firstLine="709"/>
    </w:pPr>
    <w:rPr/>
  </w:style>
  <w:style w:type="paragraph" w:styleId="Numbering1">
    <w:name w:val="List 3"/>
    <w:basedOn w:val="List"/>
    <w:pPr>
      <w:spacing w:before="0" w:after="120"/>
      <w:ind w:left="360" w:right="0" w:hanging="360"/>
    </w:pPr>
    <w:rPr/>
  </w:style>
  <w:style w:type="paragraph" w:styleId="Bibliography1">
    <w:name w:val="Bibliography 1"/>
    <w:basedOn w:val="Index"/>
    <w:qFormat/>
    <w:pPr>
      <w:tabs>
        <w:tab w:val="clear" w:pos="720"/>
      </w:tabs>
      <w:spacing w:lineRule="atLeast" w:line="240" w:before="0" w:after="240"/>
      <w:ind w:left="0" w:right="0" w:hanging="0"/>
    </w:pPr>
    <w:rPr/>
  </w:style>
  <w:style w:type="paragraph" w:styleId="Contents3">
    <w:name w:val="TOC 3"/>
    <w:basedOn w:val="Index"/>
    <w:pPr>
      <w:tabs>
        <w:tab w:val="clear" w:pos="720"/>
        <w:tab w:val="right" w:pos="9072" w:leader="dot"/>
      </w:tabs>
      <w:ind w:left="566" w:right="0" w:hanging="0"/>
    </w:pPr>
    <w:rPr/>
  </w:style>
  <w:style w:type="paragraph" w:styleId="Figure">
    <w:name w:val="Figure"/>
    <w:basedOn w:val="Caption"/>
    <w:qFormat/>
    <w:pPr>
      <w:tabs>
        <w:tab w:val="clear" w:pos="720"/>
      </w:tabs>
    </w:pPr>
    <w:rPr/>
  </w:style>
  <w:style w:type="paragraph" w:styleId="FrameContents">
    <w:name w:val="Frame Contents"/>
    <w:basedOn w:val="Normal"/>
    <w:qFormat/>
    <w:pPr/>
    <w:rPr/>
  </w:style>
  <w:style w:type="paragraph" w:styleId="Text">
    <w:name w:val="Text"/>
    <w:basedOn w:val="Caption"/>
    <w:qFormat/>
    <w:pPr/>
    <w:rPr/>
  </w:style>
  <w:style w:type="paragraph" w:styleId="PreformattedText">
    <w:name w:val="Preformatted Text"/>
    <w:basedOn w:val="Normal"/>
    <w:qFormat/>
    <w:pPr>
      <w:spacing w:before="0" w:after="0"/>
      <w:ind w:left="0" w:right="0" w:hanging="0"/>
    </w:pPr>
    <w:rPr>
      <w:rFonts w:ascii="Liberation Mono" w:hAnsi="Liberation Mono" w:eastAsia="Noto Sans Mono CJK SC" w:cs="Liberation Mono"/>
      <w:sz w:val="20"/>
      <w:szCs w:val="20"/>
    </w:rPr>
  </w:style>
  <w:style w:type="paragraph" w:styleId="FooterRight">
    <w:name w:val="Footer Right"/>
    <w:basedOn w:val="Footer"/>
    <w:qFormat/>
    <w:pPr>
      <w:suppressLineNumbers/>
      <w:jc w:val="right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image" Target="media/image1.png"/><Relationship Id="rId5" Type="http://schemas.openxmlformats.org/officeDocument/2006/relationships/image" Target="media/image1.png"/><Relationship Id="rId6" Type="http://schemas.openxmlformats.org/officeDocument/2006/relationships/footer" Target="footer3.xml"/><Relationship Id="rId7" Type="http://schemas.openxmlformats.org/officeDocument/2006/relationships/footer" Target="footer4.xml"/><Relationship Id="rId8" Type="http://schemas.openxmlformats.org/officeDocument/2006/relationships/footer" Target="footer5.xml"/><Relationship Id="rId9" Type="http://schemas.openxmlformats.org/officeDocument/2006/relationships/footer" Target="footer6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197</TotalTime>
  <Application>LibreOffice/7.3.7.2$Linux_X86_64 LibreOffice_project/30$Build-2</Application>
  <AppVersion>15.0000</AppVersion>
  <Pages>7</Pages>
  <Words>268</Words>
  <Characters>2016</Characters>
  <CharactersWithSpaces>2243</CharactersWithSpaces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2022-05-02T20:25:03Z</dcterms:created>
  <dc:creator>Evgeny Pimenov</dc:creator>
  <dc:description/>
  <dc:language>en-US</dc:language>
  <cp:lastModifiedBy>Evgeny Pimenov</cp:lastModifiedBy>
  <dcterms:modified xsi:type="dcterms:W3CDTF">2024-04-02T20:43:11Z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zotero-version="6.0.6"&gt;&lt;session id="fwZUED26"/&gt;&lt;style id="http://www.zotero.org/styles/gost-r-7-0-5-2008-numeric-alphabetical" hasBibliography="1" bibliographyStyleHasBeenSet="1"/&gt;&lt;prefs&gt;&lt;pref name="fieldType" value="ReferenceMark"/</vt:lpwstr>
  </property>
  <property fmtid="{D5CDD505-2E9C-101B-9397-08002B2CF9AE}" pid="3" name="ZOTERO_PREF_2">
    <vt:lpwstr>&gt;&lt;/prefs&gt;&lt;/data&gt;</vt:lpwstr>
  </property>
</Properties>
</file>